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CD" w:rsidRDefault="00831BCD" w:rsidP="00831BCD">
      <w:pPr>
        <w:pStyle w:val="a3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0000CD"/>
          <w:sz w:val="18"/>
          <w:szCs w:val="18"/>
        </w:rPr>
        <w:t>Информация о формах обучения</w:t>
      </w:r>
    </w:p>
    <w:p w:rsidR="00831BCD" w:rsidRDefault="00831BCD" w:rsidP="00831BC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 xml:space="preserve">Согласно статьи 17 Закона "Об образовании в РФ" формы получения образования и формы </w:t>
      </w:r>
      <w:proofErr w:type="gramStart"/>
      <w:r>
        <w:rPr>
          <w:rStyle w:val="a4"/>
          <w:rFonts w:ascii="Verdana" w:hAnsi="Verdana"/>
          <w:color w:val="000000"/>
          <w:sz w:val="16"/>
          <w:szCs w:val="16"/>
        </w:rPr>
        <w:t>обучения</w:t>
      </w:r>
      <w:proofErr w:type="gramEnd"/>
      <w:r>
        <w:rPr>
          <w:rStyle w:val="a4"/>
          <w:rFonts w:ascii="Verdana" w:hAnsi="Verdana"/>
          <w:color w:val="000000"/>
          <w:sz w:val="16"/>
          <w:szCs w:val="16"/>
        </w:rPr>
        <w:t xml:space="preserve"> следующие:</w:t>
      </w:r>
    </w:p>
    <w:p w:rsidR="00831BCD" w:rsidRDefault="00831BCD" w:rsidP="00831BC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В Российской Федерации образование может быть получено:</w:t>
      </w:r>
    </w:p>
    <w:p w:rsidR="00831BCD" w:rsidRDefault="00831BCD" w:rsidP="00831BC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в организациях, осуществляющих образовательную деятельность;</w:t>
      </w:r>
    </w:p>
    <w:p w:rsidR="00831BCD" w:rsidRDefault="00831BCD" w:rsidP="00831BC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831BCD" w:rsidRDefault="00831BCD" w:rsidP="00831BC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</w:p>
    <w:p w:rsidR="00831BCD" w:rsidRDefault="00831BCD" w:rsidP="00831BC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831BCD" w:rsidRDefault="00831BCD" w:rsidP="00831BC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Допускается сочетание различных форм получения образования и форм обучения.</w:t>
      </w:r>
    </w:p>
    <w:p w:rsidR="00831BCD" w:rsidRDefault="00831BCD" w:rsidP="00831BC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 Формы получения образования и формы обучения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831BCD" w:rsidRDefault="00831BCD" w:rsidP="00831BC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С учетом потребностей и возможностей личности образовательные программы в организации осваиваются в очной форме обучения.   </w:t>
      </w:r>
    </w:p>
    <w:p w:rsidR="00831BCD" w:rsidRDefault="00831BCD" w:rsidP="00831BC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CD"/>
          <w:sz w:val="16"/>
          <w:szCs w:val="16"/>
        </w:rPr>
        <w:t>Информация о нормативном сроке обучения</w:t>
      </w:r>
    </w:p>
    <w:p w:rsidR="00831BCD" w:rsidRDefault="00831BCD" w:rsidP="00831BC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Начальное общее образование</w:t>
      </w:r>
      <w:r>
        <w:rPr>
          <w:rFonts w:ascii="Verdana" w:hAnsi="Verdana"/>
          <w:color w:val="000000"/>
          <w:sz w:val="16"/>
          <w:szCs w:val="16"/>
        </w:rPr>
        <w:t> (нормативный срок 4 года) - стандарт устанавливает требования к результатам обучающихся, освоивших основную образовательную программу начального общего образования.</w:t>
      </w:r>
    </w:p>
    <w:p w:rsidR="00831BCD" w:rsidRDefault="00831BCD" w:rsidP="00831BC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Основное общее образование</w:t>
      </w:r>
      <w:r>
        <w:rPr>
          <w:rFonts w:ascii="Verdana" w:hAnsi="Verdana"/>
          <w:color w:val="000000"/>
          <w:sz w:val="16"/>
          <w:szCs w:val="16"/>
        </w:rPr>
        <w:t xml:space="preserve"> (нормативный срок обучения 5 лет) – обеспечивает освоение обучающимися общеобразовательных программ основного общего образования, осуществление </w:t>
      </w:r>
      <w:proofErr w:type="spellStart"/>
      <w:r>
        <w:rPr>
          <w:rFonts w:ascii="Verdana" w:hAnsi="Verdana"/>
          <w:color w:val="000000"/>
          <w:sz w:val="16"/>
          <w:szCs w:val="16"/>
        </w:rPr>
        <w:t>предпрофильного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обучения, создание условий для воспитания, становления и формирования личности учащихся, для развития его склонностей.</w:t>
      </w:r>
    </w:p>
    <w:p w:rsidR="00831BCD" w:rsidRDefault="00831BCD" w:rsidP="00831BC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Среднее общее образование </w:t>
      </w:r>
      <w:r>
        <w:rPr>
          <w:rFonts w:ascii="Verdana" w:hAnsi="Verdana"/>
          <w:color w:val="000000"/>
          <w:sz w:val="16"/>
          <w:szCs w:val="16"/>
        </w:rPr>
        <w:t>(нормативный срок обучения 2 года) – является завершающим этапом образовательной подготовки. </w:t>
      </w:r>
    </w:p>
    <w:p w:rsidR="00831BCD" w:rsidRDefault="00831BCD" w:rsidP="00831BC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CD"/>
          <w:sz w:val="16"/>
          <w:szCs w:val="16"/>
        </w:rPr>
        <w:t>Образовательная деятельность осуществляется на основе </w:t>
      </w:r>
      <w:hyperlink r:id="rId4" w:history="1">
        <w:r>
          <w:rPr>
            <w:rStyle w:val="a5"/>
            <w:rFonts w:ascii="Verdana" w:hAnsi="Verdana"/>
            <w:b/>
            <w:bCs/>
            <w:color w:val="0000CD"/>
            <w:sz w:val="16"/>
            <w:szCs w:val="16"/>
          </w:rPr>
          <w:t>лицензии</w:t>
        </w:r>
      </w:hyperlink>
      <w:r>
        <w:rPr>
          <w:rStyle w:val="a4"/>
          <w:rFonts w:ascii="Verdana" w:hAnsi="Verdana"/>
          <w:color w:val="0000CD"/>
          <w:sz w:val="16"/>
          <w:szCs w:val="16"/>
        </w:rPr>
        <w:t xml:space="preserve"> , выданной </w:t>
      </w:r>
      <w:r>
        <w:rPr>
          <w:rStyle w:val="a4"/>
          <w:rFonts w:ascii="Verdana" w:hAnsi="Verdana"/>
          <w:color w:val="0000CD"/>
          <w:sz w:val="16"/>
          <w:szCs w:val="16"/>
        </w:rPr>
        <w:t>Министерством образования ,науки и по делам молодежи КБР от 17.11.2016г.</w:t>
      </w:r>
    </w:p>
    <w:p w:rsidR="00831BCD" w:rsidRDefault="00831BCD" w:rsidP="00831BC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CD"/>
          <w:sz w:val="16"/>
          <w:szCs w:val="16"/>
        </w:rPr>
        <w:t>Информация о сроке действия государственной аккредитации</w:t>
      </w:r>
    </w:p>
    <w:p w:rsidR="00831BCD" w:rsidRDefault="00831BCD" w:rsidP="00831BC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Свидетельство о государственной аккредитации:</w:t>
      </w:r>
    </w:p>
    <w:p w:rsidR="00831BCD" w:rsidRDefault="00831BCD" w:rsidP="00831BCD">
      <w:pPr>
        <w:pStyle w:val="a3"/>
        <w:ind w:left="1985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 серия </w:t>
      </w:r>
      <w:r>
        <w:rPr>
          <w:rFonts w:ascii="Verdana" w:hAnsi="Verdana"/>
          <w:color w:val="000000"/>
          <w:sz w:val="16"/>
          <w:szCs w:val="16"/>
        </w:rPr>
        <w:t>07 А 01   №0000693</w:t>
      </w:r>
    </w:p>
    <w:p w:rsidR="00831BCD" w:rsidRDefault="00831BCD" w:rsidP="00831BCD">
      <w:pPr>
        <w:pStyle w:val="a3"/>
        <w:ind w:left="1985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- Срок действия до </w:t>
      </w:r>
      <w:r>
        <w:rPr>
          <w:rFonts w:ascii="Verdana" w:hAnsi="Verdana"/>
          <w:color w:val="000000"/>
          <w:sz w:val="16"/>
          <w:szCs w:val="16"/>
        </w:rPr>
        <w:t>17</w:t>
      </w:r>
      <w:r>
        <w:rPr>
          <w:rFonts w:ascii="Verdana" w:hAnsi="Verdana"/>
          <w:color w:val="000000"/>
          <w:sz w:val="16"/>
          <w:szCs w:val="16"/>
        </w:rPr>
        <w:t>.</w:t>
      </w:r>
      <w:r>
        <w:rPr>
          <w:rFonts w:ascii="Verdana" w:hAnsi="Verdana"/>
          <w:color w:val="000000"/>
          <w:sz w:val="16"/>
          <w:szCs w:val="16"/>
        </w:rPr>
        <w:t>06</w:t>
      </w:r>
      <w:r>
        <w:rPr>
          <w:rFonts w:ascii="Verdana" w:hAnsi="Verdana"/>
          <w:color w:val="000000"/>
          <w:sz w:val="16"/>
          <w:szCs w:val="16"/>
        </w:rPr>
        <w:t>.202</w:t>
      </w:r>
      <w:r>
        <w:rPr>
          <w:rFonts w:ascii="Verdana" w:hAnsi="Verdana"/>
          <w:color w:val="000000"/>
          <w:sz w:val="16"/>
          <w:szCs w:val="16"/>
        </w:rPr>
        <w:t>3</w:t>
      </w:r>
      <w:r>
        <w:rPr>
          <w:rFonts w:ascii="Verdana" w:hAnsi="Verdana"/>
          <w:color w:val="000000"/>
          <w:sz w:val="16"/>
          <w:szCs w:val="16"/>
        </w:rPr>
        <w:t xml:space="preserve"> года</w:t>
      </w:r>
    </w:p>
    <w:p w:rsidR="00CB5C26" w:rsidRDefault="00CB5C26">
      <w:bookmarkStart w:id="0" w:name="_GoBack"/>
      <w:bookmarkEnd w:id="0"/>
    </w:p>
    <w:sectPr w:rsidR="00CB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F1"/>
    <w:rsid w:val="00831BCD"/>
    <w:rsid w:val="008F60F1"/>
    <w:rsid w:val="00CB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A582"/>
  <w15:chartTrackingRefBased/>
  <w15:docId w15:val="{6C1B2679-E53F-47D7-AC91-66356B41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BCD"/>
    <w:rPr>
      <w:b/>
      <w:bCs/>
    </w:rPr>
  </w:style>
  <w:style w:type="character" w:styleId="a5">
    <w:name w:val="Hyperlink"/>
    <w:basedOn w:val="a0"/>
    <w:uiPriority w:val="99"/>
    <w:semiHidden/>
    <w:unhideWhenUsed/>
    <w:rsid w:val="00831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michni-scool.ucoz.ru/licenzij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Максимум</dc:creator>
  <cp:keywords/>
  <dc:description/>
  <cp:lastModifiedBy>Максимум</cp:lastModifiedBy>
  <cp:revision>2</cp:revision>
  <dcterms:created xsi:type="dcterms:W3CDTF">2022-09-23T13:51:00Z</dcterms:created>
  <dcterms:modified xsi:type="dcterms:W3CDTF">2022-09-23T13:51:00Z</dcterms:modified>
</cp:coreProperties>
</file>