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54" w:rsidRPr="00467C54" w:rsidRDefault="00467C54" w:rsidP="00467C5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32"/>
          <w:szCs w:val="32"/>
          <w:lang w:eastAsia="ru-RU"/>
        </w:rPr>
      </w:pPr>
      <w:r w:rsidRPr="00467C54">
        <w:rPr>
          <w:rFonts w:ascii="Arial" w:eastAsia="Times New Roman" w:hAnsi="Arial" w:cs="Arial"/>
          <w:b/>
          <w:bCs/>
          <w:color w:val="548DD4" w:themeColor="text2" w:themeTint="99"/>
          <w:kern w:val="36"/>
          <w:sz w:val="32"/>
          <w:szCs w:val="32"/>
          <w:lang w:eastAsia="ru-RU"/>
        </w:rPr>
        <w:t>Информация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467C54">
        <w:rPr>
          <w:rFonts w:ascii="Arial" w:eastAsia="Times New Roman" w:hAnsi="Arial" w:cs="Arial"/>
          <w:sz w:val="24"/>
          <w:szCs w:val="24"/>
          <w:lang w:eastAsia="ru-RU"/>
        </w:rPr>
        <w:t>Методическая работа - важнейшее звено системы непрерывного образования педагогического коллектива школы. Повседневная деятельность по повышению квалификации тесно связана с учебно-воспитательным процессом, и учитель имеет возможность в ходе своей работы каждодневно на практике закреплять свои теоретические познания.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>Под задачами методической работы мы понимаем: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>- оказание помощи учителям, планировании и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мышления;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>- изучение и внедрение передового педагогического опыта;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>- ознакомление с достижениями психолого-педагогической науки с целью повышения научного уровня учителя;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>- непрерывное самообразование учителя и повышение уровня профессионального мастерства;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>- включение учителя в творческий поиск, в инновационную, опытно-экспериментальную деятельность и в перспективе в научно-исследовательскую деятельность;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>- оказание реальной действенной помощи учителям, которые в ней нуждаются;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>- достижение оптимального уровня образования, воспитанности и развития школьников.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>Содержание методической работы в школе  формируется на основе: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>1. Законов РФ, нормативных документов, инструкций, приказов Министерства образования РФ.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 xml:space="preserve">2. Устава школы, локальных актов к Уставу </w:t>
      </w:r>
      <w:proofErr w:type="gramStart"/>
      <w:r w:rsidRPr="00467C54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467C54">
        <w:rPr>
          <w:rFonts w:ascii="Arial" w:eastAsia="Times New Roman" w:hAnsi="Arial" w:cs="Arial"/>
          <w:sz w:val="24"/>
          <w:szCs w:val="24"/>
          <w:lang w:eastAsia="ru-RU"/>
        </w:rPr>
        <w:t>«Положение о Методическом Совете школы», «Положение о методическом объединении учителей-предметников»), Программы развития школы, ежегодного плана работы школы.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 xml:space="preserve">3. Новых психолого-педагогических, </w:t>
      </w:r>
      <w:proofErr w:type="gramStart"/>
      <w:r w:rsidRPr="00467C54">
        <w:rPr>
          <w:rFonts w:ascii="Arial" w:eastAsia="Times New Roman" w:hAnsi="Arial" w:cs="Arial"/>
          <w:sz w:val="24"/>
          <w:szCs w:val="24"/>
          <w:lang w:eastAsia="ru-RU"/>
        </w:rPr>
        <w:t>методических исследований</w:t>
      </w:r>
      <w:proofErr w:type="gramEnd"/>
      <w:r w:rsidRPr="00467C54">
        <w:rPr>
          <w:rFonts w:ascii="Arial" w:eastAsia="Times New Roman" w:hAnsi="Arial" w:cs="Arial"/>
          <w:sz w:val="24"/>
          <w:szCs w:val="24"/>
          <w:lang w:eastAsia="ru-RU"/>
        </w:rPr>
        <w:t>, повышающих уровень методической службы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 xml:space="preserve">4. Диагностики и мониторинга состояния учебно-воспитательного процесса, уровня </w:t>
      </w:r>
      <w:proofErr w:type="spellStart"/>
      <w:r w:rsidRPr="00467C54">
        <w:rPr>
          <w:rFonts w:ascii="Arial" w:eastAsia="Times New Roman" w:hAnsi="Arial" w:cs="Arial"/>
          <w:sz w:val="24"/>
          <w:szCs w:val="24"/>
          <w:lang w:eastAsia="ru-RU"/>
        </w:rPr>
        <w:t>обученности</w:t>
      </w:r>
      <w:proofErr w:type="spellEnd"/>
      <w:r w:rsidRPr="00467C54">
        <w:rPr>
          <w:rFonts w:ascii="Arial" w:eastAsia="Times New Roman" w:hAnsi="Arial" w:cs="Arial"/>
          <w:sz w:val="24"/>
          <w:szCs w:val="24"/>
          <w:lang w:eastAsia="ru-RU"/>
        </w:rPr>
        <w:t xml:space="preserve"> и воспитанности, развития учащихся, помогающих определить основные проблемы и задачи методической работы .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 Использования информации о передовом опыте методической службы в других школах РФ.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>Структура методической службы школы: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>Педагогический совет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>Методический совет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>Медико-психологическая служба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>Заместитель директора по УВР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>Библиотечно-информационная служба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467C54" w:rsidRPr="00467C54" w:rsidTr="00467C54">
        <w:tc>
          <w:tcPr>
            <w:tcW w:w="0" w:type="auto"/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67C54" w:rsidRPr="00467C54" w:rsidRDefault="00467C54" w:rsidP="00467C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5"/>
      </w:tblGrid>
      <w:tr w:rsidR="00467C54" w:rsidRPr="00467C54" w:rsidTr="00467C54">
        <w:tc>
          <w:tcPr>
            <w:tcW w:w="0" w:type="auto"/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учителей филологии и историко-общественных дисциплин</w:t>
            </w:r>
          </w:p>
        </w:tc>
      </w:tr>
    </w:tbl>
    <w:p w:rsidR="00467C54" w:rsidRPr="00467C54" w:rsidRDefault="00467C54" w:rsidP="00467C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</w:tblGrid>
      <w:tr w:rsidR="00467C54" w:rsidRPr="00467C54" w:rsidTr="00467C54">
        <w:tc>
          <w:tcPr>
            <w:tcW w:w="0" w:type="auto"/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учителей математики и научно - естественных дисциплин</w:t>
            </w:r>
          </w:p>
        </w:tc>
      </w:tr>
    </w:tbl>
    <w:p w:rsidR="00467C54" w:rsidRPr="00467C54" w:rsidRDefault="00467C54" w:rsidP="00467C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07"/>
      </w:tblGrid>
      <w:tr w:rsidR="00467C54" w:rsidRPr="00467C54" w:rsidTr="00467C54">
        <w:tc>
          <w:tcPr>
            <w:tcW w:w="0" w:type="auto"/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учителей начальной школы, физической культуры и эстетических дисциплин</w:t>
            </w:r>
          </w:p>
        </w:tc>
      </w:tr>
    </w:tbl>
    <w:p w:rsidR="00467C54" w:rsidRPr="00467C54" w:rsidRDefault="00467C54" w:rsidP="00467C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2"/>
      </w:tblGrid>
      <w:tr w:rsidR="00467C54" w:rsidRPr="00467C54" w:rsidTr="00467C54">
        <w:tc>
          <w:tcPr>
            <w:tcW w:w="0" w:type="auto"/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</w:tbl>
    <w:p w:rsidR="00467C54" w:rsidRPr="00467C54" w:rsidRDefault="00467C54" w:rsidP="00467C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>В школе главным органом, который мобилизует усилия педагогического коллектива на выполнение задач, повышения профессионализма учителя, развития его индивидуальности является Педагогический совет школы.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>Вопросы организации, координации методического обеспечения учебно-воспитательного процесса в компетенции Методического Совета школы.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>Методический Совет школы - совещательный орган педагогического коллектива, координирующий и контролирующий работу всех подразделений методической службы школы.  Результатом его деятельности можно считать создание системы методической работы в школе, включающей в себя: предметные методические объединения, временные творческие коллективы, экспериментальные площадки. И как следствие, обновление и совершенствование учебно-воспитательного процесса в школе в деле обучения, воспитания и развития ученика.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>Задачей Методического Совета является создание условий для совершенствования профессионального мастерства учителя, роста его творческого потенциала, направленного на формирование и развитие учащихся.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>Состав: администрация школы, представители методических объединений учителей предметников, актив учителей.</w:t>
      </w:r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>Функции Методического Совета определены локальным актом к Уставу школы </w:t>
      </w:r>
      <w:hyperlink r:id="rId4" w:tgtFrame="_blank" w:history="1">
        <w:r w:rsidRPr="00467C54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«Положение о Методическом Совете». </w:t>
        </w:r>
      </w:hyperlink>
    </w:p>
    <w:p w:rsidR="00467C54" w:rsidRPr="00467C54" w:rsidRDefault="00467C54" w:rsidP="00467C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7C54">
        <w:rPr>
          <w:rFonts w:ascii="Arial" w:eastAsia="Times New Roman" w:hAnsi="Arial" w:cs="Arial"/>
          <w:sz w:val="24"/>
          <w:szCs w:val="24"/>
          <w:lang w:eastAsia="ru-RU"/>
        </w:rPr>
        <w:t>Основные направления работы м</w:t>
      </w:r>
      <w:r>
        <w:rPr>
          <w:rFonts w:ascii="Arial" w:eastAsia="Times New Roman" w:hAnsi="Arial" w:cs="Arial"/>
          <w:sz w:val="24"/>
          <w:szCs w:val="24"/>
          <w:lang w:eastAsia="ru-RU"/>
        </w:rPr>
        <w:t>етодического совета школы в 2022-2023</w:t>
      </w:r>
      <w:r w:rsidRPr="00467C54">
        <w:rPr>
          <w:rFonts w:ascii="Arial" w:eastAsia="Times New Roman" w:hAnsi="Arial" w:cs="Arial"/>
          <w:sz w:val="24"/>
          <w:szCs w:val="24"/>
          <w:lang w:eastAsia="ru-RU"/>
        </w:rPr>
        <w:t xml:space="preserve"> учебном году: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"/>
        <w:gridCol w:w="2143"/>
        <w:gridCol w:w="3733"/>
        <w:gridCol w:w="3169"/>
      </w:tblGrid>
      <w:tr w:rsidR="00467C54" w:rsidRPr="00467C54" w:rsidTr="0046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467C54" w:rsidRPr="00467C54" w:rsidTr="0046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Информационно-методическое сопровождение образовательной деятельности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Всестороннее и регулярное информирование о современных требованиях к деятельности педагога и опыте других образовательных организаций, об эффективных подходах, формах и методах организации образовательной деятельности обучающихся. Организация регулярного информационного обмена между специалистами.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Семинары, консультации специалистов, методические выставки, методические рекомендации, создание информационного банка педагогического опыта работы, обеспечение методическими разработками и пр.</w:t>
            </w:r>
          </w:p>
        </w:tc>
      </w:tr>
      <w:tr w:rsidR="00467C54" w:rsidRPr="00467C54" w:rsidTr="0046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Консультативно-методическое сопровождение образовательной деятельности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Помощь в решении конкретной методической проблемы; помощь в проведении комплексного анализа и оценки результатов профессиональной деятельности; консультирование по вопросам формирования мотивации к учебной деятельности; консультирование по вопросам разработки и использования компьютерных программ, создания баз данных, компьютерных сетей и др.; взаимное обучение специалистов с максимальным использованием активных развивающих методов практического освоения конкретных приёмов.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обмену опытом: открытые занятия, </w:t>
            </w:r>
            <w:proofErr w:type="spellStart"/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мастер-классы, обучающие игры, конкурсы, семинары, творческие отчёты, </w:t>
            </w:r>
            <w:proofErr w:type="spellStart"/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группы с учётом профессиональных, квалификационных и личностных особенностей педагогов.</w:t>
            </w:r>
          </w:p>
        </w:tc>
      </w:tr>
      <w:tr w:rsidR="00467C54" w:rsidRPr="00467C54" w:rsidTr="0046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Учебно-методическое сопровождение образовательной деятельности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Обогащение методического арсенала, формирование дополнительных компетенций, восполнение имеющихся дефицитов предметных и технологических знаний, развитие опыта решения профессиональных задач в ходе различного рода обсуждений и бесед специалистов, консультаций с экспертами, во внерабочее время, в организациях, реализующих программы повышения квалификации и переподготовки педагогов с получением документа о повышении квалификации.</w:t>
            </w:r>
          </w:p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Применение инновационных </w:t>
            </w: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технологий: «обучения действием», метода проектов, сетевых технологий, игровых технологий, технологии мастерских, информационных технологий. Применение методов активного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Профессиональный тренинг, </w:t>
            </w:r>
            <w:proofErr w:type="spellStart"/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модерирование</w:t>
            </w:r>
            <w:proofErr w:type="spellEnd"/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(раскрытие внутреннего потенциала педагога), консультирование, </w:t>
            </w:r>
            <w:proofErr w:type="spellStart"/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супервизия</w:t>
            </w:r>
            <w:proofErr w:type="spellEnd"/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(помощь в разработке ситуации и сопровождение в ее решении), </w:t>
            </w:r>
            <w:proofErr w:type="spellStart"/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коучинг</w:t>
            </w:r>
            <w:proofErr w:type="spellEnd"/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(репетиторство, тренировка) и др.</w:t>
            </w:r>
          </w:p>
        </w:tc>
      </w:tr>
      <w:tr w:rsidR="00467C54" w:rsidRPr="00467C54" w:rsidTr="0046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мотивации профессиональной деятельности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стимулирования успешной профессиональной   деятельности педагогов; сохранение и укрепление здоровья педагогических работников; развитие коллектива единомышленников; развитие системы школьных традиций для педагогов; повышение персональной ответственности каждого учителя за результаты своего педагогического труда и др.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стимулирования труда педагога:</w:t>
            </w:r>
          </w:p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статусными средствами, повышающими роль педагога в коллективе (система поощрений, публичное признание профессиональных результатов и т.д.); </w:t>
            </w:r>
          </w:p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ресурсными средствами (дополнительное материально-техническое оснащение образовательной деятельности и т.д.); </w:t>
            </w:r>
          </w:p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интеллектуально-творческими средствами (методическая помощь в организации и проведении урочных и внеурочных занятий, поддержка образовательных инициатив и экспериментальных проектов, помощь в обобщении опыта, подготовке публикаций к печати и т.д.).</w:t>
            </w:r>
          </w:p>
        </w:tc>
      </w:tr>
      <w:tr w:rsidR="00467C54" w:rsidRPr="00467C54" w:rsidTr="0046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профессиональным ростом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Выявление основных профессиональных проблем конкретного педагога в содержании образования, методах и технологиях учебно-познавательной, учебно-исследовательской и проектной деятельности, осуществления взаимодействия с участниками образовательных отношений; определение приоритетных задач в преодолении </w:t>
            </w: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выявленных проблем.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Подбор форм и сре</w:t>
            </w:r>
            <w:proofErr w:type="gramStart"/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дл</w:t>
            </w:r>
            <w:proofErr w:type="gramEnd"/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создания гибкой системы повышения квалификации и профессионального мастерства педагогов;</w:t>
            </w:r>
          </w:p>
          <w:p w:rsidR="00467C54" w:rsidRPr="00467C54" w:rsidRDefault="00467C54" w:rsidP="00467C54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этих задач внутри образовательной организации, а также вне ее в системе дополнительного </w:t>
            </w:r>
            <w:r w:rsidRPr="00467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профессионального образования, в сетевом взаимодействии образовательных организаций.</w:t>
            </w:r>
          </w:p>
        </w:tc>
      </w:tr>
    </w:tbl>
    <w:p w:rsidR="005D67A2" w:rsidRDefault="005D67A2"/>
    <w:sectPr w:rsidR="005D67A2" w:rsidSect="005D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C54"/>
    <w:rsid w:val="00123D16"/>
    <w:rsid w:val="00467C54"/>
    <w:rsid w:val="005D67A2"/>
    <w:rsid w:val="0098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A2"/>
  </w:style>
  <w:style w:type="paragraph" w:styleId="1">
    <w:name w:val="heading 1"/>
    <w:basedOn w:val="a"/>
    <w:link w:val="10"/>
    <w:uiPriority w:val="9"/>
    <w:qFormat/>
    <w:rsid w:val="00467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6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7C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7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mozambik.edusite.ru/DswMedia/polojenieoms20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dcterms:created xsi:type="dcterms:W3CDTF">2022-10-05T11:26:00Z</dcterms:created>
  <dcterms:modified xsi:type="dcterms:W3CDTF">2022-10-05T11:26:00Z</dcterms:modified>
</cp:coreProperties>
</file>