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A6" w:rsidRDefault="006B1F61" w:rsidP="00C672A6">
      <w:pPr>
        <w:pStyle w:val="a3"/>
        <w:jc w:val="center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ася\Desktop\Ася Х. ИЗО 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esktop\Ася Х. ИЗО 6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A6" w:rsidRDefault="00C672A6" w:rsidP="00902A60">
      <w:pPr>
        <w:pStyle w:val="a3"/>
        <w:rPr>
          <w:sz w:val="22"/>
          <w:szCs w:val="22"/>
        </w:rPr>
      </w:pPr>
    </w:p>
    <w:p w:rsidR="006B1F61" w:rsidRDefault="006B1F61" w:rsidP="00902A60">
      <w:pPr>
        <w:spacing w:before="240" w:after="0" w:line="240" w:lineRule="auto"/>
        <w:ind w:firstLine="70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672A6" w:rsidRDefault="00C672A6" w:rsidP="00902A60">
      <w:pPr>
        <w:spacing w:before="240" w:after="0" w:line="240" w:lineRule="auto"/>
        <w:ind w:firstLine="70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>
        <w:rPr>
          <w:rFonts w:ascii="Times New Roman" w:hAnsi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>
        <w:rPr>
          <w:rFonts w:ascii="Times New Roman" w:hAnsi="Times New Roman"/>
          <w:sz w:val="28"/>
          <w:szCs w:val="28"/>
        </w:rPr>
        <w:t>проявляющихся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343591" w:rsidRDefault="00343591" w:rsidP="00902A6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43591" w:rsidRPr="00343591" w:rsidRDefault="00343591" w:rsidP="00902A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902A60" w:rsidRDefault="00902A60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D5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902A60" w:rsidRPr="00902A60" w:rsidRDefault="00902A60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Личностные: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902A60">
        <w:rPr>
          <w:color w:val="000000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02A60">
        <w:rPr>
          <w:color w:val="000000"/>
          <w:sz w:val="28"/>
          <w:szCs w:val="28"/>
        </w:rPr>
        <w:t>интериоризация</w:t>
      </w:r>
      <w:proofErr w:type="spellEnd"/>
      <w:r w:rsidRPr="00902A60">
        <w:rPr>
          <w:color w:val="000000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100068"/>
      <w:bookmarkEnd w:id="1"/>
      <w:r w:rsidRPr="00902A60">
        <w:rPr>
          <w:color w:val="000000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100069"/>
      <w:bookmarkEnd w:id="2"/>
      <w:r w:rsidRPr="00902A60">
        <w:rPr>
          <w:color w:val="000000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02A60">
        <w:rPr>
          <w:color w:val="000000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02A60">
        <w:rPr>
          <w:color w:val="000000"/>
          <w:sz w:val="28"/>
          <w:szCs w:val="28"/>
        </w:rPr>
        <w:t>потребительстве</w:t>
      </w:r>
      <w:proofErr w:type="spellEnd"/>
      <w:r w:rsidRPr="00902A60">
        <w:rPr>
          <w:color w:val="000000"/>
          <w:sz w:val="28"/>
          <w:szCs w:val="28"/>
        </w:rPr>
        <w:t xml:space="preserve">;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02A60">
        <w:rPr>
          <w:color w:val="000000"/>
          <w:sz w:val="28"/>
          <w:szCs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</w:t>
      </w:r>
      <w:r w:rsidRPr="00902A60">
        <w:rPr>
          <w:color w:val="000000"/>
          <w:sz w:val="28"/>
          <w:szCs w:val="28"/>
        </w:rPr>
        <w:lastRenderedPageBreak/>
        <w:t>человека и общества, принятие ценности семейной жизни, уважительное и заботливое отношение к членам своей семьи.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070"/>
      <w:bookmarkEnd w:id="3"/>
      <w:r w:rsidRPr="00902A60">
        <w:rPr>
          <w:color w:val="000000"/>
          <w:sz w:val="28"/>
          <w:szCs w:val="28"/>
        </w:rPr>
        <w:t xml:space="preserve">4.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071"/>
      <w:bookmarkEnd w:id="4"/>
      <w:r w:rsidRPr="00902A60">
        <w:rPr>
          <w:color w:val="000000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02A60">
        <w:rPr>
          <w:color w:val="000000"/>
          <w:sz w:val="28"/>
          <w:szCs w:val="28"/>
        </w:rPr>
        <w:t>конвенционирования</w:t>
      </w:r>
      <w:proofErr w:type="spellEnd"/>
      <w:r w:rsidRPr="00902A60">
        <w:rPr>
          <w:color w:val="000000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0072"/>
      <w:bookmarkEnd w:id="5"/>
      <w:r w:rsidRPr="00902A60">
        <w:rPr>
          <w:color w:val="000000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902A60">
        <w:rPr>
          <w:color w:val="000000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02A60">
        <w:rPr>
          <w:color w:val="000000"/>
          <w:sz w:val="28"/>
          <w:szCs w:val="28"/>
        </w:rPr>
        <w:t xml:space="preserve"> </w:t>
      </w:r>
      <w:proofErr w:type="gramStart"/>
      <w:r w:rsidRPr="00902A60">
        <w:rPr>
          <w:color w:val="000000"/>
          <w:sz w:val="28"/>
          <w:szCs w:val="28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02A60">
        <w:rPr>
          <w:color w:val="000000"/>
          <w:sz w:val="28"/>
          <w:szCs w:val="28"/>
        </w:rPr>
        <w:t>интериоризация</w:t>
      </w:r>
      <w:proofErr w:type="spellEnd"/>
      <w:r w:rsidRPr="00902A60">
        <w:rPr>
          <w:color w:val="000000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"другого"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0073"/>
      <w:bookmarkEnd w:id="6"/>
      <w:r w:rsidRPr="00902A60">
        <w:rPr>
          <w:color w:val="000000"/>
          <w:sz w:val="28"/>
          <w:szCs w:val="28"/>
        </w:rPr>
        <w:t xml:space="preserve">7.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902A60">
        <w:rPr>
          <w:color w:val="000000"/>
          <w:sz w:val="28"/>
          <w:szCs w:val="28"/>
        </w:rPr>
        <w:t>интериоризация</w:t>
      </w:r>
      <w:proofErr w:type="spellEnd"/>
      <w:r w:rsidRPr="00902A60">
        <w:rPr>
          <w:color w:val="000000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074"/>
      <w:bookmarkEnd w:id="7"/>
      <w:r w:rsidRPr="00902A60">
        <w:rPr>
          <w:color w:val="000000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</w:t>
      </w:r>
      <w:r w:rsidRPr="00902A60">
        <w:rPr>
          <w:color w:val="000000"/>
          <w:sz w:val="28"/>
          <w:szCs w:val="28"/>
        </w:rPr>
        <w:lastRenderedPageBreak/>
        <w:t xml:space="preserve">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02A60">
        <w:rPr>
          <w:color w:val="000000"/>
          <w:sz w:val="28"/>
          <w:szCs w:val="28"/>
        </w:rPr>
        <w:t>выраженной</w:t>
      </w:r>
      <w:proofErr w:type="gramEnd"/>
      <w:r w:rsidRPr="00902A60">
        <w:rPr>
          <w:color w:val="000000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02A60" w:rsidRPr="00902A60" w:rsidRDefault="00902A60" w:rsidP="00902A6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075"/>
      <w:bookmarkEnd w:id="8"/>
      <w:r w:rsidRPr="00902A60">
        <w:rPr>
          <w:color w:val="000000"/>
          <w:sz w:val="28"/>
          <w:szCs w:val="28"/>
        </w:rPr>
        <w:t xml:space="preserve">9. </w:t>
      </w:r>
      <w:proofErr w:type="spellStart"/>
      <w:r w:rsidRPr="00902A60">
        <w:rPr>
          <w:color w:val="000000"/>
          <w:sz w:val="28"/>
          <w:szCs w:val="28"/>
        </w:rPr>
        <w:t>Сформированность</w:t>
      </w:r>
      <w:proofErr w:type="spellEnd"/>
      <w:r w:rsidRPr="00902A60">
        <w:rPr>
          <w:color w:val="000000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02A60" w:rsidRDefault="00D5523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902A60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r w:rsidR="003928E6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-и умение работать в группе – эффективно сотрудничать и взаимодействовать на основе координации различных позиций при </w:t>
      </w: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выработке  общего решения  в совместной деятельности, слушать партнера, формулировать и аргументировать свое мнение;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-формирование и развитие компетентности в области использования ИКТ;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-формирование и развитие экологического мышления, умение применять его на практике;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формирование умений ставить вопросы, выдвигать гипотезу и обосновывать ее, давать определение понятиям;</w:t>
      </w:r>
    </w:p>
    <w:p w:rsidR="003928E6" w:rsidRPr="003928E6" w:rsidRDefault="003928E6" w:rsidP="003928E6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928E6">
        <w:rPr>
          <w:rFonts w:ascii="Times New Roman" w:eastAsia="Calibri" w:hAnsi="Times New Roman" w:cs="Times New Roman"/>
          <w:sz w:val="28"/>
          <w:szCs w:val="24"/>
          <w:lang w:eastAsia="en-US"/>
        </w:rPr>
        <w:t>-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3928E6" w:rsidRDefault="00D5523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3928E6">
        <w:rPr>
          <w:rFonts w:ascii="Times New Roman" w:eastAsia="Times New Roman" w:hAnsi="Times New Roman"/>
          <w:b/>
          <w:sz w:val="28"/>
          <w:szCs w:val="28"/>
        </w:rPr>
        <w:t>Предметные:</w:t>
      </w:r>
    </w:p>
    <w:p w:rsidR="003928E6" w:rsidRDefault="003928E6" w:rsidP="003928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различать национальные особенности русского орнамента и орнаментов других народов России;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навыкам изображения уходящего вдаль пространства, применяя правила линейной и воздушной перспективы;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навыкам лепки и работы с пластилином или глиной;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3928E6" w:rsidRDefault="003928E6" w:rsidP="003928E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3928E6" w:rsidRDefault="003928E6" w:rsidP="003928E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3928E6" w:rsidRDefault="003928E6" w:rsidP="003928E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и характеризовать основные жанры сюжетн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тематической картины;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азработки композиции на историческую тему;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характеризовать роль монументальных памятников в жизни общества;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>
        <w:rPr>
          <w:rFonts w:ascii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>
        <w:rPr>
          <w:rFonts w:ascii="Times New Roman" w:hAnsi="Times New Roman"/>
          <w:sz w:val="28"/>
          <w:szCs w:val="28"/>
        </w:rPr>
        <w:t>Милашевский</w:t>
      </w:r>
      <w:proofErr w:type="spellEnd"/>
      <w:r>
        <w:rPr>
          <w:rFonts w:ascii="Times New Roman" w:hAnsi="Times New Roman"/>
          <w:sz w:val="28"/>
          <w:szCs w:val="28"/>
        </w:rPr>
        <w:t>. В.А. Фаворский;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единство </w:t>
      </w:r>
      <w:proofErr w:type="gramStart"/>
      <w:r>
        <w:rPr>
          <w:rFonts w:ascii="Times New Roman" w:hAnsi="Times New Roman"/>
          <w:sz w:val="28"/>
          <w:szCs w:val="28"/>
        </w:rPr>
        <w:t>художественного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функционального в вещи, форму и материал;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>
        <w:rPr>
          <w:rFonts w:ascii="Times New Roman" w:hAnsi="Times New Roman"/>
          <w:sz w:val="28"/>
          <w:szCs w:val="28"/>
        </w:rPr>
        <w:t>икэбаны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церкви Вознесения в селе Коломенском и храма Покрова-на-Рву;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3928E6" w:rsidRDefault="00D55231" w:rsidP="003928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3928E6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называть имена великих русских живописцев и архитекторов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 А. Гауди;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использовать выразительный язык при моделировании архитектурного пространства;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пространственной композицией;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называть имена российских художников (А.Я. Головин, А.Н. Бенуа, М.В.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применять полученные ранее знания по композиции и построению кадра;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3928E6" w:rsidRDefault="003928E6" w:rsidP="003928E6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3928E6" w:rsidRDefault="003928E6" w:rsidP="003928E6">
      <w:pPr>
        <w:spacing w:line="240" w:lineRule="auto"/>
        <w:contextualSpacing/>
      </w:pPr>
    </w:p>
    <w:p w:rsidR="003928E6" w:rsidRPr="003928E6" w:rsidRDefault="003928E6" w:rsidP="003928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2.Содержание учебного предмета</w:t>
      </w:r>
    </w:p>
    <w:p w:rsidR="00343591" w:rsidRDefault="00343591" w:rsidP="00902A60">
      <w:pPr>
        <w:pStyle w:val="a5"/>
        <w:tabs>
          <w:tab w:val="left" w:pos="426"/>
        </w:tabs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343591" w:rsidRPr="00B0616B" w:rsidRDefault="00343591" w:rsidP="00902A60">
      <w:pPr>
        <w:tabs>
          <w:tab w:val="clear" w:pos="708"/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616B">
        <w:rPr>
          <w:rFonts w:ascii="Times New Roman" w:eastAsia="Times New Roman" w:hAnsi="Times New Roman"/>
          <w:sz w:val="28"/>
          <w:szCs w:val="28"/>
        </w:rPr>
        <w:t xml:space="preserve">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B0616B">
        <w:rPr>
          <w:rFonts w:ascii="Times New Roman" w:eastAsia="Times New Roman" w:hAnsi="Times New Roman"/>
          <w:sz w:val="28"/>
          <w:szCs w:val="28"/>
        </w:rPr>
        <w:t>Филимоновская</w:t>
      </w:r>
      <w:proofErr w:type="spellEnd"/>
      <w:r w:rsidRPr="00B0616B">
        <w:rPr>
          <w:rFonts w:ascii="Times New Roman" w:eastAsia="Times New Roman" w:hAnsi="Times New Roman"/>
          <w:sz w:val="28"/>
          <w:szCs w:val="28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B0616B">
        <w:rPr>
          <w:rFonts w:ascii="Times New Roman" w:eastAsia="Times New Roman" w:hAnsi="Times New Roman"/>
          <w:sz w:val="28"/>
          <w:szCs w:val="28"/>
        </w:rPr>
        <w:t>Жостово</w:t>
      </w:r>
      <w:proofErr w:type="spellEnd"/>
      <w:r w:rsidRPr="00B0616B">
        <w:rPr>
          <w:rFonts w:ascii="Times New Roman" w:eastAsia="Times New Roman" w:hAnsi="Times New Roman"/>
          <w:sz w:val="28"/>
          <w:szCs w:val="28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343591" w:rsidRPr="00B0616B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0616B">
        <w:rPr>
          <w:rFonts w:ascii="Times New Roman" w:eastAsia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0616B">
        <w:rPr>
          <w:rFonts w:ascii="Times New Roman" w:eastAsia="Times New Roman" w:hAnsi="Times New Roman"/>
          <w:sz w:val="28"/>
          <w:szCs w:val="28"/>
        </w:rPr>
        <w:t xml:space="preserve">Основы </w:t>
      </w:r>
      <w:proofErr w:type="spellStart"/>
      <w:r w:rsidRPr="00B0616B">
        <w:rPr>
          <w:rFonts w:ascii="Times New Roman" w:eastAsia="Times New Roman" w:hAnsi="Times New Roman"/>
          <w:sz w:val="28"/>
          <w:szCs w:val="28"/>
        </w:rPr>
        <w:t>цветоведения</w:t>
      </w:r>
      <w:proofErr w:type="spellEnd"/>
      <w:r w:rsidRPr="00B0616B">
        <w:rPr>
          <w:rFonts w:ascii="Times New Roman" w:eastAsia="Times New Roman" w:hAnsi="Times New Roman"/>
          <w:sz w:val="28"/>
          <w:szCs w:val="28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B0616B">
        <w:rPr>
          <w:rFonts w:ascii="Times New Roman" w:eastAsia="Times New Roman" w:hAnsi="Times New Roman"/>
          <w:sz w:val="28"/>
          <w:szCs w:val="28"/>
        </w:rPr>
        <w:t>рт в гр</w:t>
      </w:r>
      <w:proofErr w:type="gramEnd"/>
      <w:r w:rsidRPr="00B0616B">
        <w:rPr>
          <w:rFonts w:ascii="Times New Roman" w:eastAsia="Times New Roman" w:hAnsi="Times New Roman"/>
          <w:sz w:val="28"/>
          <w:szCs w:val="28"/>
        </w:rPr>
        <w:t>афике. Цвет в натюрморте.</w:t>
      </w:r>
      <w:r>
        <w:rPr>
          <w:rFonts w:ascii="Times New Roman" w:eastAsia="Times New Roman" w:hAnsi="Times New Roman"/>
          <w:sz w:val="28"/>
          <w:szCs w:val="28"/>
        </w:rPr>
        <w:t xml:space="preserve">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Сислей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). Пейзаж в графике. Работа на пленэре. 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Понимание смысла деятельности художника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Буанаротти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Вечные темы и великие исторические события в искусстве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Билибин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Милашевский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В.А. Фаворский). Анималистический жанр (В.А.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Ватагин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Е.И.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Чарушин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Конструктивное искусство: архитектура и дизайн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и материал. Цвет в архитектуре и дизайне. Архитектурный образ как понятие эпохи (Ш.Э.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Изобразительное искусство и архитектура России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вв.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бунташного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века» (парсуна). Московское барокко.</w:t>
      </w:r>
    </w:p>
    <w:p w:rsidR="00343591" w:rsidRDefault="00343591" w:rsidP="00902A6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Искусство полиграфии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Стили, направления виды и жанры в русском изобразительном искусстве и архитектуре XVIII - XIX вв.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Опекушин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, М.М.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Антокольский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).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Взаимосвязь истории искусства и истории человечества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Стиль модерн в зарубежной архитектуре (А. Гауди). Крупнейшие художественные музеи мира и их роль в культуре (Прадо, Лувр, Дрезденская </w:t>
      </w:r>
      <w:r>
        <w:rPr>
          <w:rFonts w:ascii="Times New Roman" w:eastAsia="Times New Roman" w:hAnsi="Times New Roman"/>
          <w:i/>
          <w:sz w:val="28"/>
          <w:szCs w:val="28"/>
        </w:rPr>
        <w:lastRenderedPageBreak/>
        <w:t>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343591" w:rsidRDefault="00343591" w:rsidP="00902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Изображение в синтетических и экранных видах искусства и художественная фотография</w:t>
      </w:r>
    </w:p>
    <w:p w:rsidR="00691DEF" w:rsidRPr="003928E6" w:rsidRDefault="00343591" w:rsidP="003928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Театральные художники начала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XX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века (А.Я. Головин, А.Н. Бенуа, М.В.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Добужинский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Кинокомпозиция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FC42B9" w:rsidRPr="003928E6" w:rsidRDefault="003928E6" w:rsidP="003928E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8E6">
        <w:rPr>
          <w:rFonts w:ascii="Times New Roman" w:eastAsia="Times New Roman" w:hAnsi="Times New Roman"/>
          <w:b/>
          <w:sz w:val="28"/>
          <w:szCs w:val="28"/>
        </w:rPr>
        <w:t>3.</w:t>
      </w:r>
      <w:r w:rsidR="00817E2F" w:rsidRPr="003928E6">
        <w:rPr>
          <w:rFonts w:ascii="Times New Roman" w:eastAsia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</w:p>
    <w:tbl>
      <w:tblPr>
        <w:tblStyle w:val="a7"/>
        <w:tblpPr w:leftFromText="180" w:rightFromText="180" w:vertAnchor="text" w:horzAnchor="margin" w:tblpY="65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985"/>
      </w:tblGrid>
      <w:tr w:rsidR="00FC42B9" w:rsidRPr="00BB00C6" w:rsidTr="008118FC">
        <w:tc>
          <w:tcPr>
            <w:tcW w:w="4644" w:type="dxa"/>
            <w:vMerge w:val="restart"/>
          </w:tcPr>
          <w:p w:rsidR="00FC42B9" w:rsidRPr="00BB00C6" w:rsidRDefault="00FC42B9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3828" w:type="dxa"/>
            <w:gridSpan w:val="2"/>
          </w:tcPr>
          <w:p w:rsidR="00FC42B9" w:rsidRPr="00BB00C6" w:rsidRDefault="00FC42B9" w:rsidP="0087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 и </w:t>
            </w:r>
            <w:r w:rsidR="00691DEF">
              <w:rPr>
                <w:rFonts w:ascii="Times New Roman" w:hAnsi="Times New Roman" w:cs="Times New Roman"/>
                <w:sz w:val="28"/>
                <w:szCs w:val="28"/>
              </w:rPr>
              <w:t>разделам</w:t>
            </w:r>
          </w:p>
        </w:tc>
      </w:tr>
      <w:tr w:rsidR="008118FC" w:rsidRPr="00BB00C6" w:rsidTr="008118FC">
        <w:tc>
          <w:tcPr>
            <w:tcW w:w="4644" w:type="dxa"/>
            <w:vMerge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8118FC" w:rsidRPr="00BB00C6" w:rsidRDefault="00D55231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118F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0C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="00D55231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Народное художественное творчество – неиссякаемый источник самобытной красоты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2  Виды изобразительного искусства и основы образного языка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3  Понимание смысла деятельности художника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4  Вечные темы и великие исторические события в искусстве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5  Конструктивное искусство: архитектура и дизайн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D55231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D55231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№ 6  Изобразительное искусство и архитектура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8118FC" w:rsidRPr="00BB00C6" w:rsidRDefault="008118FC" w:rsidP="00F8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7  Искусство полиграфии</w:t>
            </w:r>
          </w:p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8  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9 Взаимосвязь истории искусства и истории человечества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D15A0B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10  Изображение в синтетических и экранных видах искусства и художественная фотография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18FC" w:rsidRPr="00BB00C6" w:rsidTr="008118FC">
        <w:tc>
          <w:tcPr>
            <w:tcW w:w="4644" w:type="dxa"/>
          </w:tcPr>
          <w:p w:rsidR="008118FC" w:rsidRPr="003715AD" w:rsidRDefault="008118FC" w:rsidP="00F8299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 (выставка рисунков)</w:t>
            </w:r>
          </w:p>
        </w:tc>
        <w:tc>
          <w:tcPr>
            <w:tcW w:w="1843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118FC" w:rsidRPr="00BB00C6" w:rsidRDefault="008118FC" w:rsidP="0087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42B9" w:rsidRDefault="00FC42B9"/>
    <w:p w:rsidR="001B596E" w:rsidRDefault="001B596E"/>
    <w:p w:rsidR="001B596E" w:rsidRDefault="001B596E"/>
    <w:p w:rsidR="00871694" w:rsidRDefault="00871694"/>
    <w:p w:rsidR="00871694" w:rsidRDefault="00871694"/>
    <w:p w:rsidR="00871694" w:rsidRDefault="00871694"/>
    <w:p w:rsidR="00871694" w:rsidRDefault="00871694"/>
    <w:p w:rsidR="00871694" w:rsidRDefault="00871694"/>
    <w:p w:rsidR="00871694" w:rsidRDefault="00871694"/>
    <w:p w:rsidR="00691DEF" w:rsidRDefault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Pr="00691DEF" w:rsidRDefault="00691DEF" w:rsidP="00691DEF"/>
    <w:p w:rsidR="00691DEF" w:rsidRDefault="00691DEF" w:rsidP="00691DEF"/>
    <w:p w:rsidR="003928E6" w:rsidRDefault="003928E6" w:rsidP="00691DEF"/>
    <w:p w:rsidR="003928E6" w:rsidRDefault="003928E6" w:rsidP="00691DEF"/>
    <w:p w:rsidR="00871694" w:rsidRDefault="00871694" w:rsidP="00691DEF"/>
    <w:p w:rsidR="00691DEF" w:rsidRDefault="00691DEF" w:rsidP="00691DEF"/>
    <w:p w:rsidR="00691DEF" w:rsidRDefault="00691DEF" w:rsidP="00691D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5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34</w:t>
            </w: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Народное художественное творчество – неиссякаемый источник самобытной красоты 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Орнамент как основа декоративного украшения. Праздничный народный костюм – целостный художественный образ.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Обрядовые действия народного праздника, их символическое значение.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Древние образы в народных игрушках (Дымковская игрушка, </w:t>
            </w:r>
            <w:proofErr w:type="spellStart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 игрушка).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B0616B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2  Виды изобразительного искусства и основы образного языка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.  Освещение, свет и тень.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470E9" w:rsidRPr="00B0616B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Натюрмо</w:t>
            </w:r>
            <w:proofErr w:type="gramStart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рт  в гр</w:t>
            </w:r>
            <w:proofErr w:type="gramEnd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афике и в цвете.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Понятие формы. Геометрические тела: куб, шар, цилиндр, конус, призма.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Изображение объема на плоскости.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79293C" w:rsidRDefault="00F470E9" w:rsidP="00E93C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3  Понимание смысла деятельности художника 3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Великие портретисты прошлого (В.А. Тропинин, И.Е. Репин, И.Н. Крамской, В.А. Серов). Портрет в изобразительном искусстве XX века (К.С. Петров-Водкин, П.Д. Корин).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Изображение фигуры человека и образ человека.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79293C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4  Вечные темы и великие исторические события в искусстве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Тематическая картина в русском искусстве XIX века (К.П. Брюллов).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Историческая живопись художников объединения «Мир искусства» (А.Н. Бенуа, Е.Е. Лансере, Н.К. Рерих).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Исторические картины из жизни моего города (исторический жанр).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Праздники и повседневность в изобразительном искусстве (бытовой жанр).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Раздел № 5  Конструктивное искусство: архитектура и дизайн 5 ч.</w:t>
            </w:r>
          </w:p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Форма и материал. Цвет в архитектуре и дизайне.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Архитектурный образ как понятие эпохи (Ш.Э. </w:t>
            </w:r>
            <w:proofErr w:type="spellStart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ле</w:t>
            </w:r>
            <w:proofErr w:type="spellEnd"/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 Корбюзье).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 xml:space="preserve">Тенденции и перспективы развития современной архитектуры.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F470E9" w:rsidRPr="00F470E9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Жилое пространство города (город, микрорайон, улица), природа и архитектура.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Ландшафтный дизайн.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79293C" w:rsidRDefault="00F470E9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№ 6 Изобразительное искусство и архитектура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вв. 3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F470E9" w:rsidRPr="0079293C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Архитектура Великого Новгорода.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F470E9" w:rsidRPr="0079293C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Образный мир древнерусской живописи (Андрей Рублев, Феофан Грек, Дионисий).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Соборы Московского Кремля.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7  Искусство полиграфии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Типы изображения в полиграфии (графическое, живописное, компьютерное фотографическое).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F470E9" w:rsidRPr="00F470E9" w:rsidRDefault="00F470E9" w:rsidP="00F470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70E9">
              <w:rPr>
                <w:rFonts w:ascii="Times New Roman" w:eastAsia="Times New Roman" w:hAnsi="Times New Roman"/>
                <w:sz w:val="28"/>
                <w:szCs w:val="28"/>
              </w:rPr>
              <w:t>Искусство шрифта.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8  Стили, направления виды и жанры в русском изобразительном искусстве и архитектуре XVIII - XIX вв.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Русская классическая скульптура XVIII века (Ф.И. Шубин, М.И. Козловский).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Жанровая живопись в произведениях русских художников XIX века (П.А. Федотов).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 «Товарищество передвижников» (И.Н. Крамской, В.Г. Перов, А.И. Куинджи). 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rPr>
          <w:trHeight w:val="539"/>
        </w:trPr>
        <w:tc>
          <w:tcPr>
            <w:tcW w:w="9571" w:type="dxa"/>
            <w:gridSpan w:val="3"/>
          </w:tcPr>
          <w:p w:rsidR="00F470E9" w:rsidRPr="00576351" w:rsidRDefault="00F470E9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9 Взаимосвязь истории искусства и истории человечества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 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Крупнейшие художественные музеи мира и их роль в культуре (Прадо, Лувр, Дрезденская галерея).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Крупнейшие худо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жественные музеи мира и их роль </w:t>
            </w: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в культуре (Прадо, Лувр, Дрезденская галерея). </w:t>
            </w:r>
          </w:p>
          <w:p w:rsidR="00F470E9" w:rsidRPr="00E93C07" w:rsidRDefault="00F470E9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9571" w:type="dxa"/>
            <w:gridSpan w:val="3"/>
          </w:tcPr>
          <w:p w:rsidR="00F470E9" w:rsidRPr="00691DEF" w:rsidRDefault="00F470E9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10  Изображение в синтетических и экранных видах искусства и художественная фотография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4 ч.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Опыт художественно-творческой деятельности.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Создание художественного образа в искусстве фотографии.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Особенности художественной </w:t>
            </w: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фотографии.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0E9" w:rsidRPr="00691DEF" w:rsidTr="00E93C07">
        <w:trPr>
          <w:trHeight w:val="415"/>
        </w:trPr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F470E9" w:rsidRPr="00E93C07" w:rsidRDefault="00E93C07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Выразительные средства фотографии (композиция, план, ракурс, свет, ритм и др.).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231" w:rsidRPr="00691DEF" w:rsidTr="00E76FC6">
        <w:trPr>
          <w:trHeight w:val="415"/>
        </w:trPr>
        <w:tc>
          <w:tcPr>
            <w:tcW w:w="9571" w:type="dxa"/>
            <w:gridSpan w:val="3"/>
          </w:tcPr>
          <w:p w:rsidR="00D55231" w:rsidRDefault="00D55231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</w:p>
        </w:tc>
      </w:tr>
      <w:tr w:rsidR="00F470E9" w:rsidRPr="00691DEF" w:rsidTr="00E93C07">
        <w:tc>
          <w:tcPr>
            <w:tcW w:w="1384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F470E9" w:rsidRPr="00E93C07" w:rsidRDefault="00D55231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351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666" w:type="dxa"/>
          </w:tcPr>
          <w:p w:rsidR="00F470E9" w:rsidRPr="00691DEF" w:rsidRDefault="00F470E9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70E9" w:rsidRDefault="00F470E9" w:rsidP="00691DEF"/>
    <w:p w:rsidR="00E93C07" w:rsidRDefault="00E93C07" w:rsidP="00691D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E93C07" w:rsidRPr="00691DEF" w:rsidTr="00E93C07">
        <w:tc>
          <w:tcPr>
            <w:tcW w:w="9571" w:type="dxa"/>
            <w:gridSpan w:val="3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5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34</w:t>
            </w:r>
            <w:r w:rsidRPr="00691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E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93C07" w:rsidRPr="00691DEF" w:rsidTr="00E93C07">
        <w:tc>
          <w:tcPr>
            <w:tcW w:w="9571" w:type="dxa"/>
            <w:gridSpan w:val="3"/>
          </w:tcPr>
          <w:p w:rsidR="00E93C07" w:rsidRPr="00691DEF" w:rsidRDefault="00E93C07" w:rsidP="00E93C07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№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Народное художественное творчество – неиссякаемый источник самобытной красоты  3 ч.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93C07" w:rsidRPr="00F470E9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Композиционное, стилевое и цветовое единство в изделиях народных промыслов (искусство Гжели, Городецкая роспись, Хохлома, </w:t>
            </w:r>
            <w:proofErr w:type="spellStart"/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93C07" w:rsidRPr="00F470E9" w:rsidRDefault="00E93C07" w:rsidP="00E93C0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Композиционное, стилевое и цветовое единство в изделиях народных промыслов (роспись по металлу, щепа, роспись по лубу и дереву, тиснение и резьба по бересте).  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93C07" w:rsidRPr="00F470E9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Связь времен в народном искусстве.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9571" w:type="dxa"/>
            <w:gridSpan w:val="3"/>
          </w:tcPr>
          <w:p w:rsidR="00E93C07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2  Виды изобразительного искусства и основы образного языка 4 ч.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Многообразие форм окружающего мира.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93C07" w:rsidRPr="00E93C07" w:rsidRDefault="00E93C07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построения перспективы. Воздушная перспектива. 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 xml:space="preserve">Пейзаж в живописи и в графике художников – импрессионистов (К. Моне, А. </w:t>
            </w:r>
            <w:proofErr w:type="spellStart"/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Сислей</w:t>
            </w:r>
            <w:proofErr w:type="spellEnd"/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). Пейзаж настроения.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93C07" w:rsidRPr="00E93C07" w:rsidRDefault="00E93C07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3C07">
              <w:rPr>
                <w:rFonts w:ascii="Times New Roman" w:eastAsia="Times New Roman" w:hAnsi="Times New Roman"/>
                <w:sz w:val="28"/>
                <w:szCs w:val="28"/>
              </w:rPr>
              <w:t>Природа и художник. Работа на пленэре.</w:t>
            </w:r>
          </w:p>
          <w:p w:rsidR="00E93C07" w:rsidRPr="00E93C07" w:rsidRDefault="00E93C07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E61B4">
        <w:tc>
          <w:tcPr>
            <w:tcW w:w="9571" w:type="dxa"/>
            <w:gridSpan w:val="3"/>
          </w:tcPr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3  Понимание смысла деятельности художника 3 ч.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93C07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Изображение фигуры человека в истории искусства (Леонардо да Винчи, Микеланджело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Буанаротти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, О. Роден).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93C07" w:rsidRPr="00F470E9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Пропорции и строение фигуры человека. Лепка фигуры человека.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07" w:rsidRPr="00691DEF" w:rsidTr="00E93C07">
        <w:tc>
          <w:tcPr>
            <w:tcW w:w="1384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93C07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      </w:r>
          </w:p>
        </w:tc>
        <w:tc>
          <w:tcPr>
            <w:tcW w:w="1666" w:type="dxa"/>
          </w:tcPr>
          <w:p w:rsidR="00E93C07" w:rsidRPr="00691DEF" w:rsidRDefault="00E93C07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E61B4">
        <w:tc>
          <w:tcPr>
            <w:tcW w:w="9571" w:type="dxa"/>
            <w:gridSpan w:val="3"/>
          </w:tcPr>
          <w:p w:rsidR="0003591D" w:rsidRPr="0079293C" w:rsidRDefault="0003591D" w:rsidP="00EE61B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4  Вечные темы и великие исторические события в искусстве 4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03591D" w:rsidRPr="00F470E9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Тема Великой Отечественной войны в монументальном искусстве и в живописи.  </w:t>
            </w: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Мемориальные ансамбли.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521" w:type="dxa"/>
          </w:tcPr>
          <w:p w:rsidR="0003591D" w:rsidRPr="00F470E9" w:rsidRDefault="0003591D" w:rsidP="0003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Место и роль картины в искусстве XX века (Ю.И. Пименов, Ф.П. Решетников, В.Н. Бакшеев, Т.Н. Яблонская).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Искусство иллюстрации (И.Я.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Билибин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В.А.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Милашевский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В.А. Фаворский). Анималистический жанр (В.А.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Ватагин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Е.И.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Чарушин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Образы животных в современных предметах декоративно-прикладного искусства. Стилизация изображения животных.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E61B4">
        <w:tc>
          <w:tcPr>
            <w:tcW w:w="9571" w:type="dxa"/>
            <w:gridSpan w:val="3"/>
          </w:tcPr>
          <w:p w:rsidR="0003591D" w:rsidRDefault="0003591D" w:rsidP="0003591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№ 5  Конструктивное искусство: архитектура и дизайн 5 ч.</w:t>
            </w:r>
          </w:p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Основные школы садово-паркового искусства.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Проектирование пространственной и предметной среды.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Русская усадебная культура XVIII - XIX веков.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03591D" w:rsidRPr="00F470E9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Искусство флористики. Дизайн моего сада.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История костюма. Композиционно - конструктивные принципы дизайна одежды.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79293C" w:rsidRDefault="0003591D" w:rsidP="00E93C0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№ 6 Изобразительное искусство и архитектура России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вв. 3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Шатровая архитектура (церковь Вознесения Христова в селе Коломенском, Храм Покрова на Рву).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 «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бунташного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 века» (парсуна).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Московское барокко.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7  Искусство полиграфии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Композиционные основы макетирования в графическом дизайне.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Проектирование обложки книги, рекламы, открытки, визитной карточки и др.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691DEF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8  Стили, направления виды и жанры в русском изобразительном искусстве и архитектуре XVIII - XIX вв.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03591D" w:rsidRPr="0003591D" w:rsidRDefault="0003591D" w:rsidP="00E93C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Тема русского раздолья в пейзажной живописи XIX века (А.К. Саврасов, И.И. Шишкин, И.И. Левитан, В.Д. Поленов).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03591D" w:rsidRPr="00E93C07" w:rsidRDefault="0003591D" w:rsidP="00B171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Опекушин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 xml:space="preserve">, М.М. </w:t>
            </w:r>
            <w:proofErr w:type="spellStart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Антокольский</w:t>
            </w:r>
            <w:proofErr w:type="spellEnd"/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rPr>
          <w:trHeight w:val="539"/>
        </w:trPr>
        <w:tc>
          <w:tcPr>
            <w:tcW w:w="9571" w:type="dxa"/>
            <w:gridSpan w:val="3"/>
          </w:tcPr>
          <w:p w:rsidR="0003591D" w:rsidRPr="00576351" w:rsidRDefault="0003591D" w:rsidP="00E93C07">
            <w:pPr>
              <w:spacing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9 Взаимосвязь истории искусства и истории человечества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 ч 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03591D" w:rsidRPr="0003591D" w:rsidRDefault="0003591D" w:rsidP="000359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591D">
              <w:rPr>
                <w:rFonts w:ascii="Times New Roman" w:eastAsia="Times New Roman" w:hAnsi="Times New Roman"/>
                <w:sz w:val="28"/>
                <w:szCs w:val="28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9571" w:type="dxa"/>
            <w:gridSpan w:val="3"/>
          </w:tcPr>
          <w:p w:rsidR="0003591D" w:rsidRPr="00691DEF" w:rsidRDefault="0003591D" w:rsidP="00E93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 w:rsidRPr="00D15A0B">
              <w:rPr>
                <w:rFonts w:ascii="Times New Roman" w:eastAsia="Times New Roman" w:hAnsi="Times New Roman"/>
                <w:b/>
                <w:sz w:val="28"/>
                <w:szCs w:val="28"/>
              </w:rPr>
              <w:t>№ 10  Изображение в синтетических и экранных видах искусства и художественная фотография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 ч.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>Специфика киноизображения: кадр и монтаж.</w:t>
            </w:r>
          </w:p>
        </w:tc>
        <w:tc>
          <w:tcPr>
            <w:tcW w:w="1666" w:type="dxa"/>
          </w:tcPr>
          <w:p w:rsidR="0003591D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>Кинокомпозиция</w:t>
            </w:r>
            <w:proofErr w:type="spellEnd"/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 xml:space="preserve"> и средства эмоциональной выразительности в фильме (ритм, свет, цвет, музыка, звук). 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Документальный, игровой и анимационный фильмы. Коллективный процесс творчества в кино (сценарист, режиссер, оператор, художник, актер). 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91D" w:rsidRPr="00691DEF" w:rsidTr="00E93C07">
        <w:trPr>
          <w:trHeight w:val="415"/>
        </w:trPr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03591D" w:rsidRPr="00B171DF" w:rsidRDefault="00B171DF" w:rsidP="00B171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71DF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Мастера российского кинематографа (С.М. Эйзенштейн, С.Ф. Бондарчук, А.А. Тарковский, Н.С. Михалков). 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231" w:rsidRPr="00691DEF" w:rsidTr="001A13F9">
        <w:trPr>
          <w:trHeight w:val="415"/>
        </w:trPr>
        <w:tc>
          <w:tcPr>
            <w:tcW w:w="9571" w:type="dxa"/>
            <w:gridSpan w:val="3"/>
          </w:tcPr>
          <w:p w:rsidR="00D55231" w:rsidRDefault="00D55231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03591D" w:rsidRPr="00691DEF" w:rsidTr="00E93C07">
        <w:tc>
          <w:tcPr>
            <w:tcW w:w="1384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03591D" w:rsidRPr="00B171DF" w:rsidRDefault="00D55231" w:rsidP="00D552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351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666" w:type="dxa"/>
          </w:tcPr>
          <w:p w:rsidR="0003591D" w:rsidRPr="00691DEF" w:rsidRDefault="0003591D" w:rsidP="00E9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3C07" w:rsidRPr="00691DEF" w:rsidRDefault="00E93C07" w:rsidP="00691DEF"/>
    <w:sectPr w:rsidR="00E93C07" w:rsidRPr="00691DEF" w:rsidSect="008D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6"/>
    <w:rsid w:val="0003591D"/>
    <w:rsid w:val="00084CA3"/>
    <w:rsid w:val="000B16BF"/>
    <w:rsid w:val="001B596E"/>
    <w:rsid w:val="001E574C"/>
    <w:rsid w:val="00214147"/>
    <w:rsid w:val="00343591"/>
    <w:rsid w:val="003928E6"/>
    <w:rsid w:val="003F0FF0"/>
    <w:rsid w:val="004B7A1A"/>
    <w:rsid w:val="00576351"/>
    <w:rsid w:val="006177EC"/>
    <w:rsid w:val="00634B02"/>
    <w:rsid w:val="006666F8"/>
    <w:rsid w:val="00691DEF"/>
    <w:rsid w:val="006B1F61"/>
    <w:rsid w:val="0079293C"/>
    <w:rsid w:val="0079359F"/>
    <w:rsid w:val="008118FC"/>
    <w:rsid w:val="00817E2F"/>
    <w:rsid w:val="00871694"/>
    <w:rsid w:val="008D32DB"/>
    <w:rsid w:val="008F17D5"/>
    <w:rsid w:val="00902A60"/>
    <w:rsid w:val="00915F10"/>
    <w:rsid w:val="00B0616B"/>
    <w:rsid w:val="00B13411"/>
    <w:rsid w:val="00B171DF"/>
    <w:rsid w:val="00B50C54"/>
    <w:rsid w:val="00C53936"/>
    <w:rsid w:val="00C672A6"/>
    <w:rsid w:val="00CD7281"/>
    <w:rsid w:val="00D15A0B"/>
    <w:rsid w:val="00D237D7"/>
    <w:rsid w:val="00D55231"/>
    <w:rsid w:val="00D7020E"/>
    <w:rsid w:val="00DA0E86"/>
    <w:rsid w:val="00E93C07"/>
    <w:rsid w:val="00EE61B4"/>
    <w:rsid w:val="00F470E9"/>
    <w:rsid w:val="00F8299E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6"/>
    <w:pPr>
      <w:tabs>
        <w:tab w:val="left" w:pos="708"/>
      </w:tabs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231"/>
    <w:pPr>
      <w:keepNext/>
      <w:tabs>
        <w:tab w:val="clear" w:pos="708"/>
      </w:tabs>
      <w:spacing w:after="160" w:line="256" w:lineRule="auto"/>
      <w:jc w:val="right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72A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Normal (Web)"/>
    <w:basedOn w:val="a3"/>
    <w:semiHidden/>
    <w:unhideWhenUsed/>
    <w:rsid w:val="00C672A6"/>
    <w:pPr>
      <w:spacing w:before="28" w:after="28"/>
    </w:pPr>
  </w:style>
  <w:style w:type="paragraph" w:styleId="a5">
    <w:name w:val="List Paragraph"/>
    <w:basedOn w:val="a"/>
    <w:link w:val="a6"/>
    <w:uiPriority w:val="34"/>
    <w:qFormat/>
    <w:rsid w:val="00343591"/>
    <w:pPr>
      <w:tabs>
        <w:tab w:val="clear" w:pos="708"/>
      </w:tabs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rsid w:val="00343591"/>
    <w:rPr>
      <w:rFonts w:ascii="Calibri" w:eastAsia="Calibri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4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90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02A60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23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6"/>
    <w:pPr>
      <w:tabs>
        <w:tab w:val="left" w:pos="708"/>
      </w:tabs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231"/>
    <w:pPr>
      <w:keepNext/>
      <w:tabs>
        <w:tab w:val="clear" w:pos="708"/>
      </w:tabs>
      <w:spacing w:after="160" w:line="256" w:lineRule="auto"/>
      <w:jc w:val="right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72A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Normal (Web)"/>
    <w:basedOn w:val="a3"/>
    <w:semiHidden/>
    <w:unhideWhenUsed/>
    <w:rsid w:val="00C672A6"/>
    <w:pPr>
      <w:spacing w:before="28" w:after="28"/>
    </w:pPr>
  </w:style>
  <w:style w:type="paragraph" w:styleId="a5">
    <w:name w:val="List Paragraph"/>
    <w:basedOn w:val="a"/>
    <w:link w:val="a6"/>
    <w:uiPriority w:val="34"/>
    <w:qFormat/>
    <w:rsid w:val="00343591"/>
    <w:pPr>
      <w:tabs>
        <w:tab w:val="clear" w:pos="708"/>
      </w:tabs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rsid w:val="00343591"/>
    <w:rPr>
      <w:rFonts w:ascii="Calibri" w:eastAsia="Calibri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4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90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02A60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1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23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120221</dc:creator>
  <cp:lastModifiedBy>ася</cp:lastModifiedBy>
  <cp:revision>4</cp:revision>
  <cp:lastPrinted>2022-09-23T10:39:00Z</cp:lastPrinted>
  <dcterms:created xsi:type="dcterms:W3CDTF">2022-09-23T10:40:00Z</dcterms:created>
  <dcterms:modified xsi:type="dcterms:W3CDTF">2022-10-01T10:18:00Z</dcterms:modified>
</cp:coreProperties>
</file>